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881" w:type="dxa"/>
        <w:tblLook w:val="04A0"/>
      </w:tblPr>
      <w:tblGrid>
        <w:gridCol w:w="577"/>
        <w:gridCol w:w="1752"/>
        <w:gridCol w:w="2457"/>
        <w:gridCol w:w="6095"/>
      </w:tblGrid>
      <w:tr w:rsidR="00BF3224" w:rsidTr="00BF3224">
        <w:trPr>
          <w:trHeight w:val="20"/>
        </w:trPr>
        <w:tc>
          <w:tcPr>
            <w:tcW w:w="108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 17.04.</w:t>
            </w:r>
          </w:p>
        </w:tc>
      </w:tr>
      <w:tr w:rsidR="00BF3224" w:rsidTr="00BF3224">
        <w:trPr>
          <w:trHeight w:val="20"/>
        </w:trPr>
        <w:tc>
          <w:tcPr>
            <w:tcW w:w="108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О.А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Бойко </w:t>
            </w:r>
          </w:p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 ОБЖ</w:t>
            </w:r>
          </w:p>
          <w:p w:rsidR="00BF3224" w:rsidRP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Класс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BF3224" w:rsidTr="00BF3224">
        <w:trPr>
          <w:trHeight w:val="20"/>
        </w:trPr>
        <w:tc>
          <w:tcPr>
            <w:tcW w:w="108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Брак и семья</w:t>
            </w:r>
          </w:p>
          <w:p w:rsidR="00BF3224" w:rsidRDefault="00BF322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3224" w:rsidTr="00BF3224">
        <w:tc>
          <w:tcPr>
            <w:tcW w:w="4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Источники информации</w:t>
            </w:r>
          </w:p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А.Т. Смирнов и др. «Основы безопасности жизнедеятельности». 8 класс</w:t>
            </w:r>
          </w:p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hyperlink r:id="rId5" w:history="1">
              <w:r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eastAsia="en-US"/>
                </w:rPr>
                <w:t>https://www.youtube.com/watch?v=z-XmnIxg_Oo</w:t>
              </w:r>
            </w:hyperlink>
          </w:p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F3224" w:rsidTr="00BF3224"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Этапы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Действия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F3224" w:rsidTr="00BF3224"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Задание </w:t>
            </w:r>
          </w:p>
        </w:tc>
        <w:tc>
          <w:tcPr>
            <w:tcW w:w="24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шаг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п. 12.1</w:t>
            </w:r>
          </w:p>
        </w:tc>
      </w:tr>
      <w:tr w:rsidR="00BF3224" w:rsidTr="00BF322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3224" w:rsidTr="00BF3224">
        <w:trPr>
          <w:trHeight w:val="8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шаг</w:t>
            </w:r>
          </w:p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видеоролик…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Ознакомится с учебным фильмом «Брак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(ссылка указана выше)</w:t>
            </w:r>
          </w:p>
        </w:tc>
      </w:tr>
      <w:tr w:rsidR="00BF3224" w:rsidTr="00BF3224">
        <w:trPr>
          <w:trHeight w:val="24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3224" w:rsidRDefault="00BF322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шаг выполнить письменно или устно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Ответить на вопрос: </w:t>
            </w:r>
          </w:p>
          <w:p w:rsidR="00BF3224" w:rsidRDefault="00BF3224" w:rsidP="00BA47B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Почему в РФ признаётся только брак, заключённый в органах ЗАГС, а не, к примеру, церковный. Обоснуйте свой ответ.</w:t>
            </w:r>
          </w:p>
          <w:p w:rsidR="00BF3224" w:rsidRDefault="00BF3224" w:rsidP="00BA47B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Какие положительные качества должен развивать у себя каждый супруг для сохранения семьи и поддержания в ней здорового морального климата.</w:t>
            </w:r>
          </w:p>
        </w:tc>
      </w:tr>
      <w:tr w:rsidR="00BF3224" w:rsidTr="00BF3224"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Обратная связь с учителем.</w:t>
            </w:r>
          </w:p>
        </w:tc>
        <w:tc>
          <w:tcPr>
            <w:tcW w:w="2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Фотография ответа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аудиофайл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3224" w:rsidRDefault="00BF3224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lang w:val="en-US" w:eastAsia="en-US"/>
              </w:rPr>
              <w:t>Leka583745@mail.ru</w:t>
            </w:r>
          </w:p>
        </w:tc>
      </w:tr>
    </w:tbl>
    <w:p w:rsidR="00F43D02" w:rsidRDefault="00F43D02"/>
    <w:sectPr w:rsidR="00F43D02" w:rsidSect="00E23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54EF3"/>
    <w:multiLevelType w:val="hybridMultilevel"/>
    <w:tmpl w:val="73368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299"/>
    <w:rsid w:val="00685299"/>
    <w:rsid w:val="00BE70AF"/>
    <w:rsid w:val="00BF3224"/>
    <w:rsid w:val="00E23F2D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uiPriority w:val="99"/>
    <w:rsid w:val="0068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85299"/>
  </w:style>
  <w:style w:type="table" w:styleId="a4">
    <w:name w:val="Table Grid"/>
    <w:basedOn w:val="a1"/>
    <w:uiPriority w:val="59"/>
    <w:rsid w:val="0068529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F322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F3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-XmnIxg_O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2020-04-09T12:42:00Z</dcterms:created>
  <dcterms:modified xsi:type="dcterms:W3CDTF">2020-04-09T12:45:00Z</dcterms:modified>
</cp:coreProperties>
</file>